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5CB" w:rsidRDefault="007D204F">
      <w:pPr>
        <w:spacing w:after="0" w:line="240" w:lineRule="auto"/>
        <w:jc w:val="center"/>
        <w:rPr>
          <w:rFonts w:ascii="Times New Roman" w:eastAsia="Times New Roman" w:hAnsi="Times New Roman" w:cs="Times New Roman"/>
          <w:b/>
          <w:bCs/>
          <w:sz w:val="28"/>
          <w:szCs w:val="28"/>
        </w:rPr>
      </w:pPr>
      <w:r>
        <w:rPr>
          <w:rFonts w:ascii="Times New Roman"/>
          <w:b/>
          <w:bCs/>
          <w:sz w:val="28"/>
          <w:szCs w:val="28"/>
        </w:rPr>
        <w:t>Title of Paper Should Be Centered, 14 pts New Times Roman Bold, and Caps and Lower Case</w:t>
      </w:r>
    </w:p>
    <w:p w:rsidR="00EF75CB" w:rsidRDefault="00EF75CB">
      <w:pPr>
        <w:spacing w:after="0" w:line="240" w:lineRule="auto"/>
        <w:jc w:val="center"/>
        <w:rPr>
          <w:rFonts w:ascii="Times New Roman" w:eastAsia="Times New Roman" w:hAnsi="Times New Roman" w:cs="Times New Roman"/>
          <w:sz w:val="24"/>
          <w:szCs w:val="24"/>
        </w:rPr>
      </w:pPr>
    </w:p>
    <w:p w:rsidR="00EF75CB" w:rsidRDefault="007D204F">
      <w:pPr>
        <w:spacing w:after="0" w:line="240" w:lineRule="auto"/>
        <w:jc w:val="center"/>
        <w:rPr>
          <w:rFonts w:ascii="Times New Roman" w:eastAsia="Times New Roman" w:hAnsi="Times New Roman" w:cs="Times New Roman"/>
          <w:sz w:val="24"/>
          <w:szCs w:val="24"/>
        </w:rPr>
      </w:pPr>
      <w:r>
        <w:rPr>
          <w:rFonts w:ascii="Times New Roman"/>
          <w:sz w:val="24"/>
          <w:szCs w:val="24"/>
          <w:u w:val="single"/>
        </w:rPr>
        <w:t>Name of presenting author</w:t>
      </w:r>
      <w:r>
        <w:rPr>
          <w:rFonts w:ascii="Times New Roman"/>
          <w:sz w:val="24"/>
          <w:szCs w:val="24"/>
        </w:rPr>
        <w:t>, Name of co-author1, Name of corresponding author* (with asterisk)</w:t>
      </w:r>
    </w:p>
    <w:p w:rsidR="00EF75CB" w:rsidRDefault="00EF75CB">
      <w:pPr>
        <w:spacing w:after="0" w:line="240" w:lineRule="auto"/>
        <w:jc w:val="center"/>
        <w:rPr>
          <w:rFonts w:ascii="Times New Roman" w:eastAsia="Times New Roman" w:hAnsi="Times New Roman" w:cs="Times New Roman"/>
          <w:sz w:val="24"/>
          <w:szCs w:val="24"/>
        </w:rPr>
      </w:pPr>
    </w:p>
    <w:p w:rsidR="00EF75CB" w:rsidRDefault="007D204F">
      <w:pPr>
        <w:spacing w:after="0" w:line="240" w:lineRule="auto"/>
        <w:jc w:val="center"/>
        <w:rPr>
          <w:rFonts w:ascii="Times New Roman" w:eastAsia="Times New Roman" w:hAnsi="Times New Roman" w:cs="Times New Roman"/>
          <w:sz w:val="24"/>
          <w:szCs w:val="24"/>
        </w:rPr>
      </w:pPr>
      <w:r>
        <w:rPr>
          <w:rFonts w:ascii="Times New Roman"/>
          <w:sz w:val="24"/>
          <w:szCs w:val="24"/>
        </w:rPr>
        <w:t>Name of Department, Name of Institution</w:t>
      </w:r>
    </w:p>
    <w:p w:rsidR="00EF75CB" w:rsidRDefault="007D204F">
      <w:pPr>
        <w:spacing w:after="0" w:line="240" w:lineRule="auto"/>
        <w:jc w:val="center"/>
        <w:rPr>
          <w:rFonts w:ascii="Times New Roman" w:eastAsia="Times New Roman" w:hAnsi="Times New Roman" w:cs="Times New Roman"/>
          <w:sz w:val="24"/>
          <w:szCs w:val="24"/>
        </w:rPr>
      </w:pPr>
      <w:r>
        <w:rPr>
          <w:rFonts w:ascii="Times New Roman"/>
          <w:sz w:val="24"/>
          <w:szCs w:val="24"/>
        </w:rPr>
        <w:t>Complete mailing address</w:t>
      </w:r>
    </w:p>
    <w:p w:rsidR="00EF75CB" w:rsidRDefault="007D204F">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sz w:val="24"/>
          <w:szCs w:val="24"/>
        </w:rPr>
        <w:t>Name of City, Province / State</w:t>
      </w:r>
    </w:p>
    <w:p w:rsidR="00EF75CB" w:rsidRDefault="007D204F">
      <w:pPr>
        <w:spacing w:after="0" w:line="240" w:lineRule="auto"/>
        <w:jc w:val="center"/>
        <w:rPr>
          <w:rFonts w:ascii="Times New Roman" w:eastAsia="Times New Roman" w:hAnsi="Times New Roman" w:cs="Times New Roman"/>
          <w:sz w:val="24"/>
          <w:szCs w:val="24"/>
        </w:rPr>
      </w:pPr>
      <w:r>
        <w:rPr>
          <w:rFonts w:ascii="Times New Roman"/>
          <w:sz w:val="24"/>
          <w:szCs w:val="24"/>
        </w:rPr>
        <w:t xml:space="preserve">Country </w:t>
      </w:r>
    </w:p>
    <w:p w:rsidR="00EF75CB" w:rsidRDefault="007D204F">
      <w:pPr>
        <w:spacing w:after="0" w:line="240" w:lineRule="auto"/>
        <w:jc w:val="center"/>
        <w:rPr>
          <w:rFonts w:ascii="Times New Roman" w:eastAsia="Times New Roman" w:hAnsi="Times New Roman" w:cs="Times New Roman"/>
          <w:sz w:val="24"/>
          <w:szCs w:val="24"/>
        </w:rPr>
      </w:pPr>
      <w:r>
        <w:rPr>
          <w:rFonts w:ascii="Times New Roman"/>
          <w:sz w:val="24"/>
          <w:szCs w:val="24"/>
        </w:rPr>
        <w:t>Email of corresponding author: correspondingauthor@abc.edu.ph</w:t>
      </w:r>
    </w:p>
    <w:p w:rsidR="00EF75CB" w:rsidRDefault="00EF75CB">
      <w:pPr>
        <w:spacing w:after="0" w:line="240" w:lineRule="auto"/>
        <w:jc w:val="center"/>
        <w:rPr>
          <w:rFonts w:ascii="Times New Roman" w:eastAsia="Times New Roman" w:hAnsi="Times New Roman" w:cs="Times New Roman"/>
          <w:sz w:val="24"/>
          <w:szCs w:val="24"/>
        </w:rPr>
      </w:pPr>
    </w:p>
    <w:p w:rsidR="00EF75CB" w:rsidRDefault="00EF75CB">
      <w:pPr>
        <w:spacing w:after="0" w:line="240" w:lineRule="auto"/>
        <w:ind w:firstLine="720"/>
        <w:jc w:val="both"/>
        <w:rPr>
          <w:rFonts w:ascii="Times New Roman" w:eastAsia="Times New Roman" w:hAnsi="Times New Roman" w:cs="Times New Roman"/>
          <w:color w:val="333333"/>
          <w:sz w:val="24"/>
          <w:szCs w:val="24"/>
          <w:u w:color="333333"/>
          <w:shd w:val="clear" w:color="auto" w:fill="FFFFFF"/>
        </w:rPr>
      </w:pPr>
    </w:p>
    <w:p w:rsidR="00EF75CB" w:rsidRDefault="007D204F">
      <w:pPr>
        <w:spacing w:after="0" w:line="240" w:lineRule="auto"/>
        <w:ind w:firstLine="720"/>
        <w:jc w:val="both"/>
        <w:rPr>
          <w:rFonts w:ascii="Times New Roman" w:eastAsia="Times New Roman" w:hAnsi="Times New Roman" w:cs="Times New Roman"/>
          <w:color w:val="333333"/>
          <w:sz w:val="24"/>
          <w:szCs w:val="24"/>
          <w:u w:color="333333"/>
          <w:shd w:val="clear" w:color="auto" w:fill="FFFFFF"/>
        </w:rPr>
      </w:pPr>
      <w:r>
        <w:rPr>
          <w:rFonts w:ascii="Times New Roman"/>
          <w:color w:val="333333"/>
          <w:sz w:val="24"/>
          <w:szCs w:val="24"/>
          <w:u w:color="333333"/>
          <w:shd w:val="clear" w:color="auto" w:fill="FFFFFF"/>
        </w:rPr>
        <w:t>The abstract must be submitted as a Word file; pdf files will not be accepted [1]. The abstract should not exceed one page, including figures, if any. All figures should be embedded in the document. The page dimension should be: 8.5</w:t>
      </w:r>
      <w:r>
        <w:rPr>
          <w:rFonts w:hAnsi="Times New Roman"/>
          <w:color w:val="333333"/>
          <w:sz w:val="24"/>
          <w:szCs w:val="24"/>
          <w:u w:color="333333"/>
          <w:shd w:val="clear" w:color="auto" w:fill="FFFFFF"/>
        </w:rPr>
        <w:t>”</w:t>
      </w:r>
      <w:r>
        <w:rPr>
          <w:rFonts w:hAnsi="Times New Roman"/>
          <w:color w:val="333333"/>
          <w:sz w:val="24"/>
          <w:szCs w:val="24"/>
          <w:u w:color="333333"/>
          <w:shd w:val="clear" w:color="auto" w:fill="FFFFFF"/>
        </w:rPr>
        <w:t xml:space="preserve"> </w:t>
      </w:r>
      <w:r>
        <w:rPr>
          <w:rFonts w:ascii="Times New Roman"/>
          <w:color w:val="333333"/>
          <w:sz w:val="24"/>
          <w:szCs w:val="24"/>
          <w:u w:color="333333"/>
          <w:shd w:val="clear" w:color="auto" w:fill="FFFFFF"/>
        </w:rPr>
        <w:t>x 11</w:t>
      </w:r>
      <w:r>
        <w:rPr>
          <w:rFonts w:hAnsi="Times New Roman"/>
          <w:color w:val="333333"/>
          <w:sz w:val="24"/>
          <w:szCs w:val="24"/>
          <w:u w:color="333333"/>
          <w:shd w:val="clear" w:color="auto" w:fill="FFFFFF"/>
        </w:rPr>
        <w:t>”</w:t>
      </w:r>
      <w:r>
        <w:rPr>
          <w:rFonts w:hAnsi="Times New Roman"/>
          <w:color w:val="333333"/>
          <w:sz w:val="24"/>
          <w:szCs w:val="24"/>
          <w:u w:color="333333"/>
          <w:shd w:val="clear" w:color="auto" w:fill="FFFFFF"/>
        </w:rPr>
        <w:t xml:space="preserve"> </w:t>
      </w:r>
      <w:r>
        <w:rPr>
          <w:rFonts w:ascii="Times New Roman"/>
          <w:color w:val="333333"/>
          <w:sz w:val="24"/>
          <w:szCs w:val="24"/>
          <w:u w:color="333333"/>
          <w:shd w:val="clear" w:color="auto" w:fill="FFFFFF"/>
        </w:rPr>
        <w:t>with 1</w:t>
      </w:r>
      <w:r>
        <w:rPr>
          <w:rFonts w:hAnsi="Times New Roman"/>
          <w:color w:val="333333"/>
          <w:sz w:val="24"/>
          <w:szCs w:val="24"/>
          <w:u w:color="333333"/>
          <w:shd w:val="clear" w:color="auto" w:fill="FFFFFF"/>
        </w:rPr>
        <w:t>”</w:t>
      </w:r>
      <w:r>
        <w:rPr>
          <w:rFonts w:hAnsi="Times New Roman"/>
          <w:color w:val="333333"/>
          <w:sz w:val="24"/>
          <w:szCs w:val="24"/>
          <w:u w:color="333333"/>
          <w:shd w:val="clear" w:color="auto" w:fill="FFFFFF"/>
        </w:rPr>
        <w:t xml:space="preserve"> </w:t>
      </w:r>
      <w:r>
        <w:rPr>
          <w:rFonts w:ascii="Times New Roman"/>
          <w:color w:val="333333"/>
          <w:sz w:val="24"/>
          <w:szCs w:val="24"/>
          <w:u w:color="333333"/>
          <w:shd w:val="clear" w:color="auto" w:fill="FFFFFF"/>
        </w:rPr>
        <w:t xml:space="preserve">margin on all sides. Font: 12-points Times New Roman, single-spaced, justified [2]. </w:t>
      </w:r>
    </w:p>
    <w:p w:rsidR="00EF75CB" w:rsidRDefault="007D204F">
      <w:pPr>
        <w:spacing w:after="0" w:line="240" w:lineRule="auto"/>
        <w:ind w:firstLine="720"/>
        <w:jc w:val="both"/>
        <w:rPr>
          <w:rFonts w:ascii="Times New Roman" w:eastAsia="Times New Roman" w:hAnsi="Times New Roman" w:cs="Times New Roman"/>
          <w:sz w:val="24"/>
          <w:szCs w:val="24"/>
        </w:rPr>
      </w:pPr>
      <w:r>
        <w:rPr>
          <w:rFonts w:ascii="Times New Roman"/>
          <w:color w:val="333333"/>
          <w:sz w:val="24"/>
          <w:szCs w:val="24"/>
          <w:u w:color="333333"/>
          <w:shd w:val="clear" w:color="auto" w:fill="FFFFFF"/>
        </w:rPr>
        <w:t>The quick brown fox jumps over the lazy dog. The lazy dog jumps over the quick brown fox. The quick brown fox jumps over the lazy dog. The lazy dog jumps over the quick brown</w:t>
      </w:r>
      <w:r>
        <w:rPr>
          <w:noProof/>
        </w:rPr>
        <w:drawing>
          <wp:anchor distT="0" distB="0" distL="0" distR="0" simplePos="0" relativeHeight="251659264" behindDoc="0" locked="0" layoutInCell="1" allowOverlap="1">
            <wp:simplePos x="0" y="0"/>
            <wp:positionH relativeFrom="page">
              <wp:posOffset>2926080</wp:posOffset>
            </wp:positionH>
            <wp:positionV relativeFrom="page">
              <wp:posOffset>6525259</wp:posOffset>
            </wp:positionV>
            <wp:extent cx="1760220" cy="1136771"/>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760220" cy="1136771"/>
                    </a:xfrm>
                    <a:prstGeom prst="rect">
                      <a:avLst/>
                    </a:prstGeom>
                    <a:ln w="12700" cap="flat">
                      <a:noFill/>
                      <a:miter lim="400000"/>
                    </a:ln>
                    <a:effectLst/>
                  </pic:spPr>
                </pic:pic>
              </a:graphicData>
            </a:graphic>
          </wp:anchor>
        </w:drawing>
      </w:r>
      <w:r>
        <w:rPr>
          <w:rFonts w:ascii="Times New Roman"/>
          <w:color w:val="333333"/>
          <w:sz w:val="24"/>
          <w:szCs w:val="24"/>
          <w:u w:color="333333"/>
          <w:shd w:val="clear" w:color="auto" w:fill="FFFFFF"/>
        </w:rPr>
        <w:t xml:space="preserve"> fox. The quick brown fox jumps over the lazy dog. The lazy dog jumps over the quick brown fox. The quick brown fox jumps over the lazy dog. The lazy dog jumps over the quick brown fox. The quick brown fox jumps over the lazy dog. The lazy dog jumps over the quick brown fox. The quick brown fox jumps over the lazy dog. The lazy dog jumps over the quick brown fox. The quick brown fox jumps over the lazy dog. The lazy dog jumps over the quick brown fox. The quick brown fox jumps over the lazy dog. The lazy dog jumps over the quick brown fox. The quick brown fox jumps over the lazy dog. The lazy dog jumps over the quick brown fox. The quick brown fox jumps over the lazy dog. The lazy dog jumps over the quick brown</w:t>
      </w:r>
    </w:p>
    <w:p w:rsidR="00EF75CB" w:rsidRDefault="00EF75CB">
      <w:pPr>
        <w:spacing w:after="0" w:line="240" w:lineRule="auto"/>
        <w:ind w:firstLine="720"/>
        <w:jc w:val="both"/>
        <w:rPr>
          <w:rFonts w:ascii="Times New Roman" w:eastAsia="Times New Roman" w:hAnsi="Times New Roman" w:cs="Times New Roman"/>
          <w:color w:val="333333"/>
          <w:sz w:val="24"/>
          <w:szCs w:val="24"/>
          <w:u w:color="333333"/>
          <w:shd w:val="clear" w:color="auto" w:fill="FFFFFF"/>
        </w:rPr>
      </w:pPr>
    </w:p>
    <w:p w:rsidR="00EF75CB" w:rsidRDefault="00EF75CB">
      <w:pPr>
        <w:spacing w:after="0" w:line="240" w:lineRule="auto"/>
        <w:ind w:firstLine="720"/>
        <w:jc w:val="both"/>
        <w:rPr>
          <w:rFonts w:ascii="Times New Roman" w:eastAsia="Times New Roman" w:hAnsi="Times New Roman" w:cs="Times New Roman"/>
          <w:sz w:val="24"/>
          <w:szCs w:val="24"/>
        </w:rPr>
      </w:pPr>
    </w:p>
    <w:p w:rsidR="00EF75CB" w:rsidRDefault="007D204F">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 xml:space="preserve"> </w:t>
      </w:r>
    </w:p>
    <w:p w:rsidR="00EF75CB" w:rsidRDefault="007D204F">
      <w:pPr>
        <w:spacing w:after="0" w:line="240" w:lineRule="auto"/>
        <w:ind w:firstLine="720"/>
        <w:jc w:val="both"/>
        <w:rPr>
          <w:rFonts w:ascii="Times New Roman" w:eastAsia="Times New Roman" w:hAnsi="Times New Roman" w:cs="Times New Roman"/>
          <w:sz w:val="24"/>
          <w:szCs w:val="24"/>
        </w:rPr>
      </w:pPr>
      <w:r>
        <w:rPr>
          <w:rFonts w:ascii="Times New Roman"/>
          <w:sz w:val="24"/>
          <w:szCs w:val="24"/>
        </w:rPr>
        <w:t xml:space="preserve"> </w:t>
      </w:r>
    </w:p>
    <w:p w:rsidR="00EF75CB" w:rsidRDefault="007D204F">
      <w:pPr>
        <w:pStyle w:val="Heading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jc w:val="center"/>
        <w:rPr>
          <w:rFonts w:ascii="Times New Roman" w:eastAsia="Times New Roman" w:hAnsi="Times New Roman" w:cs="Times New Roman"/>
          <w:b/>
          <w:bCs/>
          <w:sz w:val="24"/>
          <w:szCs w:val="24"/>
        </w:rPr>
      </w:pPr>
      <w:r>
        <w:rPr>
          <w:rFonts w:ascii="Times New Roman"/>
          <w:b/>
          <w:bCs/>
          <w:sz w:val="24"/>
          <w:szCs w:val="24"/>
        </w:rPr>
        <w:t>Figure</w:t>
      </w:r>
    </w:p>
    <w:p w:rsidR="00EF75CB" w:rsidRDefault="00EF75CB">
      <w:pPr>
        <w:pStyle w:val="Heading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jc w:val="center"/>
        <w:rPr>
          <w:rFonts w:ascii="Times New Roman" w:eastAsia="Times New Roman" w:hAnsi="Times New Roman" w:cs="Times New Roman"/>
          <w:b/>
          <w:bCs/>
          <w:sz w:val="24"/>
          <w:szCs w:val="24"/>
        </w:rPr>
      </w:pPr>
    </w:p>
    <w:p w:rsidR="00EF75CB" w:rsidRDefault="00EF75CB">
      <w:pPr>
        <w:pStyle w:val="Heading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hanging="708"/>
        <w:rPr>
          <w:rFonts w:ascii="Times New Roman" w:eastAsia="Times New Roman" w:hAnsi="Times New Roman" w:cs="Times New Roman"/>
          <w:b/>
          <w:bCs/>
          <w:sz w:val="24"/>
          <w:szCs w:val="24"/>
        </w:rPr>
      </w:pPr>
    </w:p>
    <w:p w:rsidR="00EF75CB" w:rsidRDefault="007D204F">
      <w:pPr>
        <w:pStyle w:val="Heading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00" w:lineRule="exact"/>
        <w:jc w:val="both"/>
        <w:rPr>
          <w:rFonts w:ascii="Times New Roman" w:eastAsia="Times New Roman" w:hAnsi="Times New Roman" w:cs="Times New Roman"/>
          <w:color w:val="FFFFFF"/>
          <w:u w:color="FFFFFF"/>
        </w:rPr>
      </w:pPr>
      <w:r>
        <w:rPr>
          <w:rFonts w:ascii="Times New Roman"/>
          <w:b/>
          <w:bCs/>
        </w:rPr>
        <w:t>References</w:t>
      </w:r>
    </w:p>
    <w:p w:rsidR="00EF75CB" w:rsidRDefault="007D204F">
      <w:pPr>
        <w:pStyle w:val="Heading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5" w:hanging="425"/>
        <w:jc w:val="both"/>
        <w:rPr>
          <w:rFonts w:ascii="Times New Roman" w:eastAsia="Times New Roman" w:hAnsi="Times New Roman" w:cs="Times New Roman"/>
        </w:rPr>
      </w:pPr>
      <w:r>
        <w:rPr>
          <w:rFonts w:ascii="Times New Roman"/>
        </w:rPr>
        <w:t xml:space="preserve">[1] I. </w:t>
      </w:r>
      <w:proofErr w:type="spellStart"/>
      <w:r>
        <w:rPr>
          <w:rFonts w:ascii="Times New Roman"/>
        </w:rPr>
        <w:t>Haiduc</w:t>
      </w:r>
      <w:proofErr w:type="spellEnd"/>
      <w:r>
        <w:rPr>
          <w:rFonts w:ascii="Times New Roman"/>
        </w:rPr>
        <w:t xml:space="preserve">, L.Y. Goh, </w:t>
      </w:r>
      <w:proofErr w:type="spellStart"/>
      <w:r>
        <w:rPr>
          <w:rFonts w:ascii="Times New Roman"/>
          <w:i/>
          <w:iCs/>
        </w:rPr>
        <w:t>Coord</w:t>
      </w:r>
      <w:proofErr w:type="spellEnd"/>
      <w:r>
        <w:rPr>
          <w:rFonts w:ascii="Times New Roman"/>
          <w:i/>
          <w:iCs/>
        </w:rPr>
        <w:t>. Chem. Rev.</w:t>
      </w:r>
      <w:r>
        <w:rPr>
          <w:rFonts w:ascii="Times New Roman"/>
        </w:rPr>
        <w:t xml:space="preserve"> </w:t>
      </w:r>
      <w:r>
        <w:rPr>
          <w:rFonts w:ascii="Times New Roman"/>
          <w:b/>
          <w:bCs/>
        </w:rPr>
        <w:t>2002,</w:t>
      </w:r>
      <w:r>
        <w:rPr>
          <w:rFonts w:ascii="Times New Roman"/>
        </w:rPr>
        <w:t xml:space="preserve"> 224, 151-170.</w:t>
      </w:r>
    </w:p>
    <w:p w:rsidR="00EF75CB" w:rsidRDefault="007D204F">
      <w:pPr>
        <w:pStyle w:val="Heading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5" w:hanging="425"/>
        <w:jc w:val="both"/>
        <w:rPr>
          <w:rFonts w:ascii="Times New Roman" w:eastAsia="Times New Roman" w:hAnsi="Times New Roman" w:cs="Times New Roman"/>
        </w:rPr>
      </w:pPr>
      <w:r>
        <w:rPr>
          <w:rFonts w:ascii="Times New Roman"/>
        </w:rPr>
        <w:t xml:space="preserve">[2] P.K. </w:t>
      </w:r>
      <w:proofErr w:type="spellStart"/>
      <w:r>
        <w:rPr>
          <w:rFonts w:ascii="Times New Roman"/>
        </w:rPr>
        <w:t>Gogoi</w:t>
      </w:r>
      <w:proofErr w:type="spellEnd"/>
      <w:r>
        <w:rPr>
          <w:rFonts w:ascii="Times New Roman"/>
        </w:rPr>
        <w:t xml:space="preserve">, J. </w:t>
      </w:r>
      <w:proofErr w:type="spellStart"/>
      <w:r>
        <w:rPr>
          <w:rFonts w:ascii="Times New Roman"/>
        </w:rPr>
        <w:t>Sonowal</w:t>
      </w:r>
      <w:proofErr w:type="spellEnd"/>
      <w:r>
        <w:rPr>
          <w:rFonts w:ascii="Times New Roman"/>
        </w:rPr>
        <w:t xml:space="preserve">, </w:t>
      </w:r>
      <w:r>
        <w:rPr>
          <w:rFonts w:ascii="Times New Roman"/>
          <w:i/>
          <w:iCs/>
        </w:rPr>
        <w:t>Indian J. Chem. Technol.</w:t>
      </w:r>
      <w:r>
        <w:rPr>
          <w:rFonts w:ascii="Times New Roman"/>
        </w:rPr>
        <w:t xml:space="preserve"> </w:t>
      </w:r>
      <w:r>
        <w:rPr>
          <w:rFonts w:ascii="Times New Roman"/>
          <w:b/>
          <w:bCs/>
        </w:rPr>
        <w:t>2005</w:t>
      </w:r>
      <w:r>
        <w:rPr>
          <w:rFonts w:ascii="Times New Roman"/>
        </w:rPr>
        <w:t>, 12, 50-54.</w:t>
      </w:r>
    </w:p>
    <w:sectPr w:rsidR="00EF75C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B3" w:rsidRDefault="00DD48B3">
      <w:pPr>
        <w:spacing w:after="0" w:line="240" w:lineRule="auto"/>
      </w:pPr>
      <w:r>
        <w:separator/>
      </w:r>
    </w:p>
  </w:endnote>
  <w:endnote w:type="continuationSeparator" w:id="0">
    <w:p w:rsidR="00DD48B3" w:rsidRDefault="00DD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CB" w:rsidRDefault="00EF75CB">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B3" w:rsidRDefault="00DD48B3">
      <w:pPr>
        <w:spacing w:after="0" w:line="240" w:lineRule="auto"/>
      </w:pPr>
      <w:r>
        <w:separator/>
      </w:r>
    </w:p>
  </w:footnote>
  <w:footnote w:type="continuationSeparator" w:id="0">
    <w:p w:rsidR="00DD48B3" w:rsidRDefault="00DD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CB" w:rsidRDefault="00EF75CB">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CB"/>
    <w:rsid w:val="007D204F"/>
    <w:rsid w:val="00A308B0"/>
    <w:rsid w:val="00DD48B3"/>
    <w:rsid w:val="00EF75CB"/>
    <w:rsid w:val="00FE5A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08C4E322-9F01-C446-A4E3-8A7536A2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paragraph" w:styleId="Heading6">
    <w:name w:val="heading 6"/>
    <w:pPr>
      <w:spacing w:after="200" w:line="276" w:lineRule="auto"/>
      <w:outlineLvl w:val="5"/>
    </w:pPr>
    <w:rPr>
      <w:rFonts w:ascii="Calibri" w:eastAsia="Calibri" w:hAnsi="Calibri" w:cs="Calibri"/>
      <w:color w:val="000000"/>
      <w:u w:color="000000"/>
      <w:lang w:val="en-US"/>
    </w:rPr>
  </w:style>
  <w:style w:type="paragraph" w:styleId="Heading7">
    <w:name w:val="heading 7"/>
    <w:pPr>
      <w:spacing w:after="200" w:line="276" w:lineRule="auto"/>
      <w:outlineLvl w:val="6"/>
    </w:pPr>
    <w:rPr>
      <w:rFonts w:ascii="Calibri" w:eastAsia="Calibri" w:hAnsi="Calibri" w:cs="Calibri"/>
      <w:color w:val="000000"/>
      <w:u w:color="000000"/>
      <w:lang w:val="en-US"/>
    </w:rPr>
  </w:style>
  <w:style w:type="paragraph" w:styleId="Heading8">
    <w:name w:val="heading 8"/>
    <w:pPr>
      <w:spacing w:after="200" w:line="276" w:lineRule="auto"/>
      <w:outlineLvl w:val="7"/>
    </w:pPr>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lkveAltlk">
    <w:name w:val="Başlık ve Altlık"/>
    <w:pPr>
      <w:tabs>
        <w:tab w:val="right" w:pos="9020"/>
      </w:tabs>
    </w:pPr>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Abidin KILIÇ</cp:lastModifiedBy>
  <cp:revision>3</cp:revision>
  <dcterms:created xsi:type="dcterms:W3CDTF">2019-05-20T10:32:00Z</dcterms:created>
  <dcterms:modified xsi:type="dcterms:W3CDTF">2019-05-20T10:48:00Z</dcterms:modified>
</cp:coreProperties>
</file>